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E0D" w:rsidRDefault="00461143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B90E0D">
        <w:tc>
          <w:tcPr>
            <w:tcW w:w="6379" w:type="dxa"/>
          </w:tcPr>
          <w:p w:rsidR="00B90E0D" w:rsidRDefault="0046114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</w:rPr>
              <w:t xml:space="preserve">OSNOVNA ŠKOLA MERTOJAK SPLIT                                                                                                     Doverska 44, 21000 Split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>112-02/26-01/5</w:t>
            </w: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2181-1-285-01-26-5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Split, 8.10.2026.</w:t>
            </w:r>
          </w:p>
        </w:tc>
        <w:tc>
          <w:tcPr>
            <w:tcW w:w="2693" w:type="dxa"/>
          </w:tcPr>
          <w:p w:rsidR="00B90E0D" w:rsidRDefault="00461143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B90E0D" w:rsidRDefault="00461143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temelju članka 14. stavka 1.  Pravilnika o postupku zapošljavanja te procjeni i vrednovanju kandidata za zapošljavanje u OŠ Mertojak-Split, Povjerenstvo z</w:t>
      </w:r>
      <w:r>
        <w:rPr>
          <w:rFonts w:ascii="Times New Roman" w:hAnsi="Times New Roman" w:cs="Times New Roman"/>
          <w:color w:val="000000"/>
          <w:sz w:val="24"/>
          <w:szCs w:val="24"/>
        </w:rPr>
        <w:t>a procjenu odnosno testiranje i vrednovanje kandidata za zapošljavanje (u daljnjem tekstu: Povjerenstvo) upućuje</w:t>
      </w:r>
    </w:p>
    <w:p w:rsidR="00B90E0D" w:rsidRDefault="00461143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OBAVIJEST O NAČINU PROCJENE ODNOSNO TESTIRANJA KANDIDATA I PRAVNIM IZVORIMA ZA PRIPREMU KANDIDATA</w:t>
      </w:r>
    </w:p>
    <w:p w:rsidR="00B90E0D" w:rsidRDefault="00461143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kandidatima koji ispunjavaju uvjete iz natječ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aja i koji su pravodobno dostavili svu traženu (potpunu) dokumentaciju uz prijavu na natječaj za radno mjesto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učitelj/ica engleskog jezika</w:t>
      </w:r>
      <w:r>
        <w:rPr>
          <w:rFonts w:ascii="Times New Roman" w:hAnsi="Times New Roman" w:cs="Times New Roman"/>
          <w:b/>
          <w:sz w:val="24"/>
          <w:szCs w:val="24"/>
        </w:rPr>
        <w:t xml:space="preserve"> - 1 izvršitelj/ica, s ne</w:t>
      </w:r>
      <w:r>
        <w:rPr>
          <w:rFonts w:ascii="Times New Roman" w:hAnsi="Times New Roman" w:cs="Times New Roman"/>
          <w:b/>
          <w:sz w:val="24"/>
          <w:szCs w:val="24"/>
        </w:rPr>
        <w:t>punim radnim vremenom 32</w:t>
      </w:r>
      <w:r>
        <w:rPr>
          <w:rFonts w:ascii="Times New Roman" w:hAnsi="Times New Roman" w:cs="Times New Roman"/>
          <w:b/>
          <w:sz w:val="24"/>
          <w:szCs w:val="24"/>
        </w:rPr>
        <w:t>/40, na određeno vrijeme,</w:t>
      </w:r>
      <w:r>
        <w:rPr>
          <w:rFonts w:ascii="Times New Roman" w:hAnsi="Times New Roman" w:cs="Times New Roman"/>
          <w:color w:val="157FFF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koji je objavljen na mrežnim stranicama i ogl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asnim pločama Hrvatskog zavoda za zapošljavanje te mrežnim stranicama i oglasnoj ploči OŠ Mertojak-Split, dana 6.10.2026. godine. </w:t>
      </w:r>
    </w:p>
    <w:p w:rsidR="00B90E0D" w:rsidRDefault="0046114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Utvrđuje se sljedeći način procjene odnosno testiranja kandidata: -usmenom procjenom tj.usmenim testiranjem i vrednovanjem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ovjerenstvo za procjenu i vrednovanje kandidata za zapošljavanje najmanje će pet dana prije dana određenog za procjenu odnosno testiranje poziv na procjenu odnosno testiranje objaviti na mrežnoj stranici Osnovne škole Mertojak, Split i elektroničkim putem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 e-mail adresu naznačenu u prijavi na natječaj, dostaviti svim kandidatima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prijavljenim na natječaj koji ispunjavaju uvjete iz natječaja i koji su pravodobno dostavili svu traženu (potpunu) dokumentaciju  uz prijavu na natječaj.</w:t>
      </w:r>
    </w:p>
    <w:p w:rsidR="00B90E0D" w:rsidRDefault="0046114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Usmeno testiranje za radno mjesto učitelj/ica engleskog jezika  provest će se iz područja poznavanja i primjene propisa koji se odnose na djelatnost osnovnog obrazovanja i to iz sljedećih pravnih  izvora:</w:t>
      </w:r>
    </w:p>
    <w:p w:rsidR="00B90E0D" w:rsidRDefault="0046114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Zakon o odgoju i obrazovanju u osnovnoj i srednjoj školi </w:t>
      </w:r>
      <w:bookmarkStart w:id="2" w:name="_Hlk126312558"/>
      <w:r>
        <w:rPr>
          <w:rFonts w:ascii="Times New Roman" w:hAnsi="Times New Roman" w:cs="Times New Roman"/>
          <w:b/>
          <w:sz w:val="24"/>
          <w:szCs w:val="24"/>
        </w:rPr>
        <w:t>(Narodne novine, br. 87/08, 86/09, 92/10, 105/10-ispr., 90/11, 5/12, 16/12, 86/12, 126/12, 94/13, 136/14 –RUSRH, 152/14, 7/17, 68/18, 98/19,64/20,151/22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>,155/23, 156/23)</w:t>
      </w:r>
    </w:p>
    <w:p w:rsidR="00B90E0D" w:rsidRDefault="004611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načinima, postupci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ma i elementima vrednovanja učenika u osnovnoj i srednjoj školi (Narodne novine, br. 112/10, 82/19, 43/20 i 100/21)</w:t>
      </w:r>
    </w:p>
    <w:p w:rsidR="00B90E0D" w:rsidRDefault="004611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pedagoškoj dokumentaciji i evidenciji te javnim ispravama u školskim ustanovama (Narodne novine broj 98/24)</w:t>
      </w:r>
    </w:p>
    <w:p w:rsidR="00B90E0D" w:rsidRDefault="004611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osnovnoš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kolskom i srednjoškolskom odgoju i obrazovanju učenika s teškoćama u razvoju (Narodne novine, broj 24/15)</w:t>
      </w:r>
    </w:p>
    <w:p w:rsidR="00B90E0D" w:rsidRDefault="004611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Pravilnik o kriterijima za izricanje pedagoških mjera (Narodne novine, broj 94/15, 3/17,22/26)</w:t>
      </w:r>
    </w:p>
    <w:p w:rsidR="00B90E0D" w:rsidRDefault="0046114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Odluka o donošenju kurikuluma za nastavni predmet  Engl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eski jezik za osnovne škole  i gimnazije u Republici Hrvatskoj (Narodne novine br. 7/19.)</w:t>
      </w:r>
    </w:p>
    <w:p w:rsidR="00B90E0D" w:rsidRDefault="0046114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0"/>
          <w:szCs w:val="20"/>
        </w:rPr>
        <w:t>Povjerenstvo za procjenu odnosno testiranje i vrednovanje kandidata za zapošljavanje</w:t>
      </w:r>
    </w:p>
    <w:p w:rsidR="00B90E0D" w:rsidRDefault="00B90E0D">
      <w:pPr>
        <w:jc w:val="right"/>
      </w:pPr>
    </w:p>
    <w:sectPr w:rsidR="00B90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271D0"/>
    <w:multiLevelType w:val="multilevel"/>
    <w:tmpl w:val="C054E4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E0D"/>
    <w:rsid w:val="00461143"/>
    <w:rsid w:val="00B9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A4E3"/>
  <w15:docId w15:val="{D1935AE4-6FC3-4D5C-9D7E-7DE0AF8F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cp:lastPrinted>2026-10-08T11:40:00Z</cp:lastPrinted>
  <dcterms:created xsi:type="dcterms:W3CDTF">2024-11-05T11:49:00Z</dcterms:created>
  <dcterms:modified xsi:type="dcterms:W3CDTF">2026-10-09T08:04:00Z</dcterms:modified>
</cp:coreProperties>
</file>