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6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Hlk126578429"/>
    </w:p>
    <w:tbl>
      <w:tblPr>
        <w:tblStyle w:val="TableGrid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hideMark/>
          </w:tcPr>
          <w:p>
            <w:pPr>
              <w:spacing w:after="160" w:line="256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3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 xml:space="preserve">112-02/26-01/9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.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10.</w:t>
            </w:r>
            <w:bookmarkStart w:id="4" w:name="_GoBack"/>
            <w:bookmarkEnd w:id="4"/>
            <w:r>
              <w:rPr>
                <w:rFonts w:eastAsiaTheme="minorHAnsi" w:cs="Times New Roman"/>
                <w:sz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  <w:hideMark/>
          </w:tcPr>
          <w:p>
            <w:pPr>
              <w:spacing w:after="160" w:line="256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>
      <w:pPr>
        <w:spacing/>
        <w:rPr>
          <w:rFonts w:cs="Times New Roman"/>
          <w:bCs w:val="0"/>
        </w:rPr>
      </w:pPr>
    </w:p>
    <w:bookmarkEnd w:id="2"/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 u osnovnoj i srednjoj školi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bookmarkEnd w:id="5"/>
      <w:r>
        <w:rPr>
          <w:rFonts w:cs="Times New Roman"/>
          <w:bCs w:val="0"/>
        </w:rPr>
        <w:t xml:space="preserve">,156/23), članka 13. Pravilnika o radu Osnovne škole Mertojak, članka 8. i 9. Pravilnika o postupku zapošljavanja te procjeni i vrednovanju kandidata za zapošljavanje i Pravilnika o izmjenama i dopunama Pravilnika o postupku zapošljavanja te procjeni i vrednovanju kandidata za zapošljavanje (u daljnjem tekstu: Pravilnik), Osnovna škola Mertojak, Doverska 44, Split,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</w:t>
      </w:r>
      <w:r>
        <w:rPr>
          <w:rFonts w:cs="Times New Roman"/>
          <w:b/>
          <w:bCs w:val="0"/>
        </w:rPr>
        <w:t xml:space="preserve">. </w:t>
      </w:r>
      <w:r>
        <w:rPr>
          <w:rFonts w:cs="Times New Roman"/>
          <w:b/>
          <w:bCs w:val="0"/>
        </w:rPr>
        <w:t xml:space="preserve">učitelj/ica </w:t>
      </w:r>
      <w:r>
        <w:rPr>
          <w:rFonts w:cs="Times New Roman"/>
          <w:b/>
          <w:bCs w:val="0"/>
        </w:rPr>
        <w:t xml:space="preserve">edukacijsko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/>
          <w:bCs w:val="0"/>
        </w:rPr>
        <w:t xml:space="preserve">rehabilitacijskog profila koji obavlja poslove učitelja/ice edukatora rehabilitatora </w:t>
      </w:r>
      <w:r>
        <w:rPr>
          <w:rFonts w:cs="Times New Roman"/>
          <w:bCs w:val="0"/>
        </w:rPr>
        <w:t xml:space="preserve">-1 izvršitelj/ica, na određeno puno radno vrijeme (40/40 sati tjedno)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 o ravnopravnosti spolova (Narodne novine br. 82/08, 69/17) na natječaj se mogu javiti muške i ženske osobe.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Uz opće uvjete  za zasnivanje radnog odnosa sukladno općim propisima o radu, osoba koja zasniva radni odnos u školskoj ustanovi mora ispunjavati i posebne uvjete propisane člankom 105. 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86/12, 126/12, 94/13, 136/14 –RUSRH, 152/14, 7/17, 68/18, 98/19,64/20,151/22,156/23), i   člankom </w:t>
      </w:r>
      <w:r>
        <w:rPr>
          <w:rFonts w:cs="Times New Roman"/>
          <w:bCs w:val="0"/>
        </w:rPr>
        <w:t xml:space="preserve">28</w:t>
      </w:r>
      <w:r>
        <w:rPr>
          <w:rFonts w:cs="Times New Roman"/>
          <w:bCs w:val="0"/>
        </w:rPr>
        <w:t xml:space="preserve">. </w:t>
      </w:r>
      <w:r>
        <w:rPr>
          <w:rFonts w:cs="Times New Roman"/>
          <w:bCs w:val="0"/>
        </w:rPr>
        <w:t xml:space="preserve">stavkom 1. </w:t>
      </w:r>
      <w:r>
        <w:rPr>
          <w:rFonts w:cs="Times New Roman"/>
          <w:bCs w:val="0"/>
        </w:rPr>
        <w:t xml:space="preserve">Pravilnika o odgovarajućoj vrsti obrazovanja učitelja i stručnih suradnika u osnovnoj školi (Narodne novine br. 6/19, 75/20). 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u školskoj ustanovi ne može zasnovati osoba  za koju postoje zapreke iz čl. 106. Zakona o odgoju i obrazovanju u osnovnoj i srednjoj školi („Narodne novine“ broj 87/08, 86/09, 92/10, 105/10-ispr., 90/11, 5/12, 16/12, 86/12, 126/12, 94/13, 136/14 –RUSRH, 152/14, 7/17, 68/18, 98/19,64/20,151/22,156/23).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na natječaj mora sadržavati: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adresu stanovanja,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kontakt broj mobitela ili telefona,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e-mail adresu na koju će mu biti dostavljena obavijest o datumu, vremenu i mjestu, te načinu procjene odnosno testiranja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-naziv radnog mjesta na koje se prijavljuje.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 vlastoručno potpisanu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životopis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diplomu, odnosno dokaz o odgovarajućem stupnju obrazovanja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državljanstvu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elektronički zapis ili potvrdu o podacima evidentiranim u bazi podataka Hrvatskog zavoda za mirovinsko osiguranje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izvorniku ili u preslici ovjerenoj od strane javnog bilježnika sukladno Zakonu o javnom bilježništvu (Narodne novine broj 78/93,29/94,162/98,16/07,75/09,120/16 i 57/22).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je stekao obrazovnu kvalifikaciju izvan Republike Hrvatske, dužan je u prijavi </w:t>
      </w:r>
      <w:r>
        <w:rPr>
          <w:rFonts w:cs="Times New Roman"/>
          <w:bCs w:val="0"/>
        </w:rPr>
        <w:t xml:space="preserve">dostaviti ispravu(e) kojom se dokazuje priznavanje potpune istovrijednosti u skladu sa Zakonom o priznavanju i vrednovanju inozemnih obrazovnih kvalifikacija (Narodne novine, broj 69/22).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stavaka 1.-3. Zakona o hrvatskim braniteljima iz Domovinskog rata i članovima njihovih obitelji (Narodne novine broj: 121/17., 98/19.,84/21,156/23),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48. Zakona o civilnim stradalnicima iz Domovinskog rata (Narodne novine broj  84/21), dužan je uz prijavu na natječaj pored navedenih isprava odnosno priloga priložiti i sve potrebne dokaze iz članka 49. 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nepotpune </w:t>
      </w:r>
      <w:r>
        <w:rPr>
          <w:rFonts w:cs="Times New Roman"/>
          <w:bCs w:val="0"/>
        </w:rPr>
        <w:t xml:space="preserve">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</w:t>
      </w:r>
      <w:r>
        <w:rPr/>
        <w:fldChar w:fldCharType="end"/>
      </w: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vrednovanju kandidata za zapošljavanje u Osnovnoj školi Mertojak Split te Pravilnika o izmjenama i dopunama Pravilnika o postupku zapošljavanja te procjeni i vrednovanju kandidata za zapošljavanje 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prijave s dokazima o ispunjavanju uvjeta dostavljaju se  neposredno u zatvorenoj omotnici ili poštom na adresu: Osnovna škola Mertojak, Doverska 44, 21000 Split, s naznakom: „za natječaj-</w:t>
      </w:r>
      <w:r>
        <w:rPr>
          <w:rFonts w:cs="Times New Roman"/>
          <w:bCs w:val="0"/>
        </w:rPr>
        <w:t xml:space="preserve">učitelj/ica edukator rehabilitator</w:t>
      </w:r>
      <w:r>
        <w:rPr>
          <w:rFonts w:cs="Times New Roman"/>
          <w:bCs w:val="0"/>
        </w:rPr>
        <w:t xml:space="preserve">  „  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 nepotpune  prijave neće se razmatrati.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1699</Words>
  <Characters>9687</Characters>
  <Application>Microsoft Office Word</Application>
  <DocSecurity>0</DocSecurity>
  <Lines>80</Lines>
  <Paragraphs>22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2026-09-24T09:01:00Z</dcterms:created>
  <dcterms:modified xsi:type="dcterms:W3CDTF">2026-10-06T08:48:00Z</dcterms:modified>
</cp:coreProperties>
</file>