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112-01/26-01/12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2181-1-285-01-26-1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23.</w:t>
            </w:r>
            <w:bookmarkStart w:id="3" w:name="_GoBack"/>
            <w:bookmarkEnd w:id="3"/>
            <w:r>
              <w:rPr>
                <w:rFonts w:eastAsiaTheme="minorHAnsi" w:cs="Times New Roman"/>
                <w:sz w:val="22"/>
                <w:lang w:eastAsia="en-US"/>
              </w:rPr>
              <w:t xml:space="preserve">4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 64/20, 151/22, 155/23,156/23),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Osnovne škole Mertojak (u daljnjem tekstu: Pravilnik) 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popunu radnog mjesta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 operativni djelatnik/ica za sigurnost i civilnu zaštitu </w:t>
      </w:r>
      <w:r>
        <w:rPr>
          <w:rFonts w:cs="Times New Roman"/>
          <w:bCs w:val="0"/>
        </w:rPr>
        <w:t xml:space="preserve">-1 izvršitelj/ica, na određeno  puno radno vrijeme (40/40 sati tjedno) 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Uvjeti</w:t>
      </w:r>
      <w:r>
        <w:rPr>
          <w:rFonts w:cs="Times New Roman"/>
          <w:bCs w:val="0"/>
        </w:rPr>
        <w:t xml:space="preserve">: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Opći uvjeti za zasnivanje radnog odnosa sukladno Zakonu o radu (Narodne novine broj 93/14,127/17,98/19,151/22,64/23), </w:t>
      </w:r>
      <w:r>
        <w:rPr>
          <w:rFonts w:cs="Times New Roman"/>
          <w:bCs w:val="0"/>
        </w:rPr>
        <w:t xml:space="preserve"> i posebni uvjeti prema članku  6.a Pravilnika o dopunama Pravilnika o djelokrugu rada tajnika te administrativno-tehničkim i pomoćnim poslovima koji se obavljaju u osnovnoj školi  (Narodne novine, broj 71/25, 74/25-ispravak), članka  10. st.7. Pravilnika o dopunama Pravilnika o  radu OŠ Mertojak, te članka 7. stavka 3. t.7. Pravilnika o dopuni Pravilnika o sistematizaciji radnih mjesta.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Uvjeti za operativnog djelatnika za sigurnost i civilinu zaštitu su: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</w:rPr>
      </w:pPr>
      <w:r>
        <w:rPr>
          <w:rFonts w:cs="Times New Roman"/>
        </w:rPr>
        <w:t xml:space="preserve"> četverogodišnja srednja škola (razina 4.2. prema HKO)  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</w:rPr>
      </w:pPr>
      <w:r>
        <w:rPr>
          <w:rFonts w:cs="Times New Roman"/>
        </w:rPr>
        <w:t xml:space="preserve"> završen </w:t>
      </w:r>
      <w:bookmarkStart w:id="4" w:name="_Hlk214621408"/>
      <w:r>
        <w:rPr>
          <w:rFonts w:cs="Times New Roman"/>
        </w:rPr>
        <w:t xml:space="preserve">Program obrazovanja za stjecanje djelomične kvalifikacije operativni djelatnik za sigurnost i civilnu zaštitu u odgojno-obrazovnim ustanovama/o</w:t>
      </w:r>
      <w:bookmarkEnd w:id="4"/>
      <w:r>
        <w:rPr>
          <w:rFonts w:cs="Times New Roman"/>
        </w:rPr>
        <w:t xml:space="preserve">perativna djelatnica za sigurnost i civilnu zaštitu u odgojno-obrazovnim ustanovama (dalje u tekstu: Program obrazovanja).</w:t>
      </w:r>
    </w:p>
    <w:p>
      <w:pPr>
        <w:spacing/>
        <w:rPr>
          <w:rFonts w:cs="Times New Roman"/>
          <w:lang w:val="en-GB"/>
        </w:rPr>
      </w:pPr>
    </w:p>
    <w:p>
      <w:pPr>
        <w:spacing/>
        <w:rPr>
          <w:rFonts w:cs="Times New Roman"/>
        </w:rPr>
      </w:pPr>
      <w:r>
        <w:rPr>
          <w:rFonts w:cs="Times New Roman"/>
          <w:lang w:val="en-GB"/>
        </w:rPr>
        <w:t xml:space="preserve">Iznimno</w:t>
      </w:r>
      <w:r>
        <w:rPr>
          <w:rFonts w:cs="Times New Roman"/>
          <w:lang w:val="en-GB"/>
        </w:rPr>
        <w:t xml:space="preserve">, </w:t>
      </w:r>
      <w:r>
        <w:rPr>
          <w:rFonts w:cs="Times New Roman"/>
          <w:lang w:val="en-GB"/>
        </w:rPr>
        <w:t xml:space="preserve">poslove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</w:rPr>
        <w:t xml:space="preserve">o</w:t>
      </w:r>
      <w:r>
        <w:rPr>
          <w:rFonts w:cs="Times New Roman"/>
          <w:lang w:val="en-GB"/>
        </w:rPr>
        <w:t xml:space="preserve">perativnog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djelatnika</w:t>
      </w:r>
      <w:r>
        <w:rPr>
          <w:rFonts w:cs="Times New Roman"/>
          <w:lang w:val="en-GB"/>
        </w:rPr>
        <w:t xml:space="preserve"> za </w:t>
      </w:r>
      <w:r>
        <w:rPr>
          <w:rFonts w:cs="Times New Roman"/>
          <w:lang w:val="en-GB"/>
        </w:rPr>
        <w:t xml:space="preserve">sigurnost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civilnu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zaštitu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može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obavljati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osoba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koja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nema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završen</w:t>
      </w:r>
      <w:r>
        <w:rPr>
          <w:rFonts w:cs="Times New Roman"/>
          <w:lang w:val="en-GB"/>
        </w:rPr>
        <w:t xml:space="preserve"> Program </w:t>
      </w:r>
      <w:r>
        <w:rPr>
          <w:rFonts w:cs="Times New Roman"/>
        </w:rPr>
        <w:t xml:space="preserve">obrazovanja </w:t>
      </w:r>
      <w:r>
        <w:rPr>
          <w:rFonts w:cs="Times New Roman"/>
          <w:lang w:val="en-GB"/>
        </w:rPr>
        <w:t xml:space="preserve">ali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ga</w:t>
      </w:r>
      <w:r>
        <w:rPr>
          <w:rFonts w:cs="Times New Roman"/>
          <w:lang w:val="en-GB"/>
        </w:rPr>
        <w:t xml:space="preserve"> je </w:t>
      </w:r>
      <w:r>
        <w:rPr>
          <w:rFonts w:cs="Times New Roman"/>
          <w:lang w:val="en-GB"/>
        </w:rPr>
        <w:t xml:space="preserve">dužna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završiti</w:t>
      </w:r>
      <w:r>
        <w:rPr>
          <w:rFonts w:cs="Times New Roman"/>
          <w:lang w:val="en-GB"/>
        </w:rPr>
        <w:t xml:space="preserve"> u </w:t>
      </w:r>
      <w:r>
        <w:rPr>
          <w:rFonts w:cs="Times New Roman"/>
          <w:lang w:val="en-GB"/>
        </w:rPr>
        <w:t xml:space="preserve">roku</w:t>
      </w:r>
      <w:r>
        <w:rPr>
          <w:rFonts w:cs="Times New Roman"/>
          <w:lang w:val="en-GB"/>
        </w:rPr>
        <w:t xml:space="preserve"> od </w:t>
      </w:r>
      <w:r>
        <w:rPr>
          <w:rFonts w:cs="Times New Roman"/>
        </w:rPr>
        <w:t xml:space="preserve">šest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mjeseci</w:t>
      </w:r>
      <w:r>
        <w:rPr>
          <w:rFonts w:cs="Times New Roman"/>
          <w:lang w:val="en-GB"/>
        </w:rPr>
        <w:t xml:space="preserve"> od </w:t>
      </w:r>
      <w:r>
        <w:rPr>
          <w:rFonts w:cs="Times New Roman"/>
          <w:lang w:val="en-GB"/>
        </w:rPr>
        <w:t xml:space="preserve">dana </w:t>
      </w:r>
      <w:r>
        <w:rPr>
          <w:rFonts w:cs="Times New Roman"/>
          <w:lang w:val="en-GB"/>
        </w:rPr>
        <w:t xml:space="preserve">zasnivanja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radnog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odnosa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na</w:t>
      </w:r>
      <w:r>
        <w:rPr>
          <w:rFonts w:cs="Times New Roman"/>
          <w:lang w:val="en-GB"/>
        </w:rPr>
        <w:t xml:space="preserve"> tom </w:t>
      </w:r>
      <w:r>
        <w:rPr>
          <w:rFonts w:cs="Times New Roman"/>
          <w:lang w:val="en-GB"/>
        </w:rPr>
        <w:t xml:space="preserve">radnom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mjestu</w:t>
      </w:r>
      <w:r>
        <w:rPr>
          <w:rFonts w:cs="Times New Roman"/>
        </w:rPr>
        <w:t xml:space="preserve">, u suprotnom radni odnos prestaje istekom zadnjeg dana roka za stjecanje Programa obrazovanja. </w:t>
      </w:r>
    </w:p>
    <w:p>
      <w:pPr>
        <w:spacing/>
        <w:rPr>
          <w:rFonts w:cs="Times New Roman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Dokaz o posebnoj psihičkoj i fizičkoj zdravstvenoj sposobnosti kandidati će stjecati u okviru Programa obrazovanja.</w:t>
      </w:r>
    </w:p>
    <w:p>
      <w:pPr>
        <w:spacing/>
        <w:rPr>
          <w:rFonts w:cs="Times New Roman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Moguće je i upućivanje na zdravstveni pregled prije sklapanja ugovora o radu u skladu sa člankom 24. st. 2. i 3. Zakona o radu.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 i vremenu, te načinu procjene odnosno testiranja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svjedodžbu odnosno dokaz o odgovarajućem stupnju obrazovanja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završenom  </w:t>
      </w:r>
      <w:r>
        <w:rPr>
          <w:rFonts w:cs="Times New Roman"/>
        </w:rPr>
        <w:t xml:space="preserve">Programu obrazovanja za stjecanje djelomične kvalifikacije operativni djelatnik za sigurnost i civilnu zaštitu u odgojno-obrazovnim ustanovama, ako je završen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ostale potrebne priloge/isprave/dokaze (za kandidate koji su stekli inozemnu obrazovnu kvalifikaciju te za kandidate koji se pozivaju na pravo prednosti pri zapošljavanju prema posebnom zakonu)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(NN 87/08, 86/09, 92/10, 105/10, 90/11, 5/12, 16/12, 86/12, 126/12, 94/13, 152/14, 7/17, 68/18, 98/19, 64/20, 151/22, 155/23,156/23).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98/19,  84/21,156/23), članka 48.f Zakona o zaštiti vojnih i civilnih invalida rata (Narodne novine, broj: 33/92., 57/92., 77/92., 27/93., 58/93., 02/94., 76/94., </w:t>
      </w:r>
      <w:r>
        <w:rPr>
          <w:rFonts w:cs="Times New Roman"/>
          <w:bCs w:val="0"/>
        </w:rPr>
        <w:t xml:space="preserve">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prijave neće se razmatrati.</w:t>
      </w:r>
    </w:p>
    <w:p>
      <w:pPr>
        <w:spacing/>
        <w:rPr>
          <w:rFonts w:cs="Times New Roman"/>
          <w:bCs w:val="0"/>
          <w:color w:val="FF0000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"https://os-mertojak-st.skole.hr/natjecaji/"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https://os-mertojak-st.skole.hr/natjecaji/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 Split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natječaj-operativni djelatnik/ica za sigurnost i civilnu zaštitu – određeno puno radno vrijeme “ 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prijave neće se razmatrati.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  prijavljeni na natječaj o rezultatima  natječaja bit će obaviješten putem mrežne stranice Škole, poveznica  </w:t>
      </w: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__________________________________________________________________________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 A V N A T E LJ I C A </w:t>
      </w: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___________________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01B121A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31</TotalTime>
  <Pages>1</Pages>
  <Words>1781</Words>
  <Characters>10154</Characters>
  <Application>Microsoft Office Word</Application>
  <DocSecurity>0</DocSecurity>
  <Lines>84</Lines>
  <Paragraphs>23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2025-11-21T12:11:00Z</dcterms:created>
  <dcterms:modified xsi:type="dcterms:W3CDTF">2026-04-22T07:53:00Z</dcterms:modified>
</cp:coreProperties>
</file>