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  <w:hideMark/>
          </w:tcPr>
          <w:p>
            <w:pPr>
              <w: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28748807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OSNOVNA ŠKOLA MERTOJAK SPLIT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Doverska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44, 21000 Split </w:t>
            </w:r>
          </w:p>
          <w:p>
            <w:pPr>
              <w: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112-01/25-01/9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2181-1-285-01-25-5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Split,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2025.</w:t>
            </w:r>
          </w:p>
        </w:tc>
        <w:tc>
          <w:tcPr>
            <w:tcW w:type="dxa" w:w="2693"/>
            <w:tcBorders/>
            <w:hideMark/>
          </w:tcPr>
          <w:p>
            <w:pPr>
              <w: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2"/>
    <w:p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 temelju članka 14. stavka 1.  Pravilnika o postupku zapošljavanja te procjeni i vrednovanju kandidata za zapošljavanje u OŠ Mertojak-Split, Povjerenstvo za procjenu odnosno testiranje i vrednovanje kandidata za zapošljavanje (u daljnjem tekstu: Povjerenstvo) upućuje</w:t>
      </w:r>
    </w:p>
    <w:p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OBAVIJEST O NAČINU PROCJENE ODNOSNO TESTIRANJA KANDIDATA I PRAVNIM IZVORIMA ZA PRIPREMU KANDIDATA</w:t>
      </w:r>
    </w:p>
    <w:p>
      <w:pPr>
        <w: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kandidatima koji ispunjavaju uvjete iz natječaja i koji su pravodobno dostavili svu traženu (potpunu) dokumentaciju uz prijavu na natječaj za radno mjesto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čistač/spremač koji obavlja poslove spremača/ice </w:t>
      </w:r>
      <w:r>
        <w:rPr>
          <w:rFonts w:ascii="Times New Roman" w:hAnsi="Times New Roman" w:cs="Times New Roman"/>
          <w:b/>
          <w:sz w:val="24"/>
          <w:szCs w:val="24"/>
        </w:rPr>
        <w:t xml:space="preserve"> -1 izvršitelj/ica, na određeno puno radno vrijeme (40/40 sati tjedno)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koji je objavljen na mrežnim stranicama i oglasnim pločama Hrvatskog zavoda za zapošljavanje te mrežnim stranicama i oglasnoj ploči OŠ Mertojak-Split, dana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2025. godine. </w:t>
      </w:r>
    </w:p>
    <w:p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Utvrđuje se sljedeći način procjene odnosno testiranja kandidata: -usmenom procjenom tj.usmenim testiranjem i vrednovanjem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Povjerenstvo za procjenu i vrednovanje kandidata za zapošljavanje najmanje će pet dana prije dana određenog za procjenu odnosno testiranje poziv na procjenu odnosno testiranje objaviti na mrežnoj stranici Osnovne škole Mertojak, Split i elektroničkim putem na e-mail adresu naznačenu u prijavi na natječaj, dostaviti svim kandidatima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prijavljenim na natječaj koji ispunjavaju uvjete iz natječaja i koji su pravodobno dostavili svu traženu (potpunu) dokumentaciju  uz prijavu na natječaj.</w:t>
      </w:r>
    </w:p>
    <w:p>
      <w:pPr>
        <w: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Usmeno testiranje za radno mjesto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čistač/spremač koji obavlja poslove spremača/ice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provest će se iz područja poznavanja i primjene propisa </w:t>
      </w:r>
      <w:r>
        <w:rPr>
          <w:rFonts w:ascii="Times New Roman" w:hAnsi="Times New Roman" w:cs="Times New Roman"/>
          <w:sz w:val="24"/>
          <w:szCs w:val="24"/>
        </w:rPr>
        <w:t xml:space="preserve">koji se odnose na područje Zaštite na radu (Rad na siguran način za radno mjesto sprem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 xml:space="preserve">ača/ice) </w:t>
      </w:r>
    </w:p>
    <w:p>
      <w:pPr>
        <w: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 ZAŠTITA NA RADU pptx.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>
      <w:pPr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Povjerenstvo za procjenu odnosno testiranje</w:t>
      </w:r>
    </w:p>
    <w:p>
      <w:pPr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vrednovanje kandidata za zapošljavanje</w:t>
      </w: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C4FF5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lowerLetter"/>
      <w:suff w:val="tab"/>
      <w:lvlText w:val="%2."/>
      <w:pPr>
        <w:spacing/>
        <w:ind w:left="108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00" w:hanging="180"/>
      </w:pPr>
      <w:rPr/>
    </w:lvl>
    <w:lvl w:ilvl="3">
      <w:start w:val="1"/>
      <w:numFmt w:val="decimal"/>
      <w:suff w:val="tab"/>
      <w:lvlText w:val="%4."/>
      <w:pPr>
        <w:spacing/>
        <w:ind w:left="2520" w:hanging="360"/>
      </w:pPr>
      <w:rPr/>
    </w:lvl>
    <w:lvl w:ilvl="4">
      <w:start w:val="1"/>
      <w:numFmt w:val="lowerLetter"/>
      <w:suff w:val="tab"/>
      <w:lvlText w:val="%5."/>
      <w:pPr>
        <w:spacing/>
        <w:ind w:left="324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960" w:hanging="180"/>
      </w:pPr>
      <w:rPr/>
    </w:lvl>
    <w:lvl w:ilvl="6">
      <w:start w:val="1"/>
      <w:numFmt w:val="decimal"/>
      <w:suff w:val="tab"/>
      <w:lvlText w:val="%7."/>
      <w:pPr>
        <w:spacing/>
        <w:ind w:left="4680" w:hanging="360"/>
      </w:pPr>
      <w:rPr/>
    </w:lvl>
    <w:lvl w:ilvl="7">
      <w:start w:val="1"/>
      <w:numFmt w:val="lowerLetter"/>
      <w:suff w:val="tab"/>
      <w:lvlText w:val="%8."/>
      <w:pPr>
        <w:spacing/>
        <w:ind w:left="540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20" w:hanging="180"/>
      </w:pPr>
      <w:rPr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line="252" w:lineRule="auto"/>
    </w:pPr>
    <w:rPr/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TableGrid">
    <w:name w:val="Table Grid"/>
    <w:basedOn w:val="TableNormal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9</TotalTime>
  <Pages>1</Pages>
  <Words>422</Words>
  <Characters>2409</Characters>
  <Application>Microsoft Office Word</Application>
  <DocSecurity>0</DocSecurity>
  <Lines>20</Lines>
  <Paragraphs>5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2025-11-10T08:32:00Z</dcterms:created>
  <dcterms:modified xsi:type="dcterms:W3CDTF">2025-11-10T08:42:00Z</dcterms:modified>
</cp:coreProperties>
</file>