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49CC9" w14:textId="77777777" w:rsidR="00243125" w:rsidRPr="00243125" w:rsidRDefault="00243125" w:rsidP="000D17C2">
      <w:pPr>
        <w:jc w:val="center"/>
        <w:rPr>
          <w:rFonts w:ascii="Algerian" w:hAnsi="Algerian" w:cs="Calibri"/>
          <w:color w:val="00B050"/>
          <w:sz w:val="40"/>
          <w:szCs w:val="40"/>
        </w:rPr>
      </w:pPr>
      <w:r w:rsidRPr="00243125">
        <w:rPr>
          <w:rFonts w:ascii="Algerian" w:hAnsi="Algerian"/>
          <w:color w:val="00B050"/>
          <w:sz w:val="40"/>
          <w:szCs w:val="40"/>
        </w:rPr>
        <w:t>E-TWINNING PROJEKT „</w:t>
      </w:r>
      <w:r w:rsidRPr="00243125">
        <w:rPr>
          <w:rFonts w:ascii="Calibri" w:hAnsi="Calibri" w:cs="Calibri"/>
          <w:color w:val="00B050"/>
          <w:sz w:val="40"/>
          <w:szCs w:val="40"/>
        </w:rPr>
        <w:t>Ž</w:t>
      </w:r>
      <w:r w:rsidRPr="00243125">
        <w:rPr>
          <w:rFonts w:ascii="Algerian" w:hAnsi="Algerian" w:cs="Calibri"/>
          <w:color w:val="00B050"/>
          <w:sz w:val="40"/>
          <w:szCs w:val="40"/>
        </w:rPr>
        <w:t>IVIMO ZELENO 2“</w:t>
      </w:r>
    </w:p>
    <w:p w14:paraId="27A7E06E" w14:textId="6564C55E" w:rsidR="000D17C2" w:rsidRPr="00243125" w:rsidRDefault="000D17C2" w:rsidP="000D17C2">
      <w:pPr>
        <w:jc w:val="center"/>
        <w:rPr>
          <w:rFonts w:ascii="Algerian" w:hAnsi="Algerian"/>
          <w:color w:val="00B050"/>
          <w:sz w:val="40"/>
          <w:szCs w:val="40"/>
        </w:rPr>
      </w:pPr>
      <w:r w:rsidRPr="00243125">
        <w:rPr>
          <w:rFonts w:ascii="Algerian" w:hAnsi="Algerian"/>
          <w:color w:val="00B050"/>
          <w:sz w:val="40"/>
          <w:szCs w:val="40"/>
        </w:rPr>
        <w:t>KREATIVNA RECIKLA</w:t>
      </w:r>
      <w:r w:rsidRPr="00243125">
        <w:rPr>
          <w:rFonts w:ascii="Calibri" w:hAnsi="Calibri" w:cs="Calibri"/>
          <w:color w:val="00B050"/>
          <w:sz w:val="40"/>
          <w:szCs w:val="40"/>
        </w:rPr>
        <w:t>Ž</w:t>
      </w:r>
      <w:r w:rsidRPr="00243125">
        <w:rPr>
          <w:rFonts w:ascii="Algerian" w:hAnsi="Algerian"/>
          <w:color w:val="00B050"/>
          <w:sz w:val="40"/>
          <w:szCs w:val="40"/>
        </w:rPr>
        <w:t>A – 4.a</w:t>
      </w:r>
    </w:p>
    <w:p w14:paraId="64F8E38B" w14:textId="5C1699A9" w:rsidR="000D17C2" w:rsidRPr="00243125" w:rsidRDefault="000D17C2" w:rsidP="000D17C2">
      <w:pPr>
        <w:jc w:val="right"/>
        <w:rPr>
          <w:rFonts w:ascii="Algerian" w:hAnsi="Algerian" w:cs="Calibri"/>
          <w:color w:val="00B050"/>
          <w:sz w:val="20"/>
          <w:szCs w:val="20"/>
        </w:rPr>
      </w:pPr>
      <w:r w:rsidRPr="00243125">
        <w:rPr>
          <w:rFonts w:ascii="Algerian" w:hAnsi="Algerian"/>
          <w:color w:val="00B050"/>
          <w:sz w:val="20"/>
          <w:szCs w:val="20"/>
        </w:rPr>
        <w:t xml:space="preserve">Pripremila: Dijana </w:t>
      </w:r>
      <w:proofErr w:type="spellStart"/>
      <w:r w:rsidRPr="00243125">
        <w:rPr>
          <w:rFonts w:ascii="Algerian" w:hAnsi="Algerian"/>
          <w:color w:val="00B050"/>
          <w:sz w:val="20"/>
          <w:szCs w:val="20"/>
        </w:rPr>
        <w:t>Grgi</w:t>
      </w:r>
      <w:r w:rsidRPr="00243125">
        <w:rPr>
          <w:rFonts w:ascii="Calibri" w:hAnsi="Calibri" w:cs="Calibri"/>
          <w:color w:val="00B050"/>
          <w:sz w:val="20"/>
          <w:szCs w:val="20"/>
        </w:rPr>
        <w:t>Č</w:t>
      </w:r>
      <w:r w:rsidRPr="00243125">
        <w:rPr>
          <w:rFonts w:ascii="Algerian" w:hAnsi="Algerian" w:cs="Calibri"/>
          <w:color w:val="00B050"/>
          <w:sz w:val="20"/>
          <w:szCs w:val="20"/>
        </w:rPr>
        <w:t>EVI</w:t>
      </w:r>
      <w:r w:rsidRPr="00243125">
        <w:rPr>
          <w:rFonts w:ascii="Calibri" w:hAnsi="Calibri" w:cs="Calibri"/>
          <w:color w:val="00B050"/>
          <w:sz w:val="20"/>
          <w:szCs w:val="20"/>
        </w:rPr>
        <w:t>Ć</w:t>
      </w:r>
      <w:proofErr w:type="spellEnd"/>
    </w:p>
    <w:p w14:paraId="0B8A25FC" w14:textId="77777777" w:rsidR="000D17C2" w:rsidRP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 w:rsidRPr="000D17C2">
        <w:rPr>
          <w:rFonts w:asciiTheme="minorHAnsi" w:hAnsiTheme="minorHAnsi" w:cstheme="minorHAnsi"/>
          <w:color w:val="40444F"/>
          <w:sz w:val="28"/>
          <w:szCs w:val="28"/>
        </w:rPr>
        <w:t xml:space="preserve">Dugo smo razmišljali što bi radili a da ispunimo zadatak kreativna reciklaža. </w:t>
      </w:r>
    </w:p>
    <w:p w14:paraId="68D404D2" w14:textId="1EAD1091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 w:rsidRPr="000D17C2">
        <w:rPr>
          <w:rFonts w:asciiTheme="minorHAnsi" w:hAnsiTheme="minorHAnsi" w:cstheme="minorHAnsi"/>
          <w:color w:val="40444F"/>
          <w:sz w:val="28"/>
          <w:szCs w:val="28"/>
        </w:rPr>
        <w:t>I napokon se dosjetili. Roditelje smo zamolili za pomoć u prikupljanju limenki, plastičnih boca od omekšivača i plastičnih boca od 2 l. Krenuli smo s idejama i izradom. Bilo je tu rezanja, bojanja, lijepljenja ali i sadnje cvijeća. Većina naših radova ima motiv životinja jer smo veliki ljubitelji (miš, bik, mačka, svinja, patka, zec...). Ukrasili smo učionicu i hodnik škole.</w:t>
      </w:r>
    </w:p>
    <w:p w14:paraId="4D5C7C3C" w14:textId="7016F252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</w:p>
    <w:p w14:paraId="3B5B1C8A" w14:textId="43796D42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>
        <w:rPr>
          <w:rFonts w:asciiTheme="minorHAnsi" w:hAnsiTheme="minorHAnsi" w:cstheme="minorHAnsi"/>
          <w:noProof/>
          <w:color w:val="40444F"/>
          <w:sz w:val="28"/>
          <w:szCs w:val="28"/>
        </w:rPr>
        <w:drawing>
          <wp:inline distT="0" distB="0" distL="0" distR="0" wp14:anchorId="75DCBC91" wp14:editId="49E76EDD">
            <wp:extent cx="3435350" cy="14414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098" cy="14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40444F"/>
          <w:sz w:val="28"/>
          <w:szCs w:val="28"/>
        </w:rPr>
        <w:t xml:space="preserve">  </w:t>
      </w:r>
      <w:r>
        <w:rPr>
          <w:rFonts w:asciiTheme="minorHAnsi" w:hAnsiTheme="minorHAnsi" w:cstheme="minorHAnsi"/>
          <w:noProof/>
          <w:color w:val="40444F"/>
          <w:sz w:val="28"/>
          <w:szCs w:val="28"/>
        </w:rPr>
        <w:drawing>
          <wp:inline distT="0" distB="0" distL="0" distR="0" wp14:anchorId="24615F5C" wp14:editId="60729A5D">
            <wp:extent cx="1657350" cy="1447800"/>
            <wp:effectExtent l="0" t="0" r="0" b="0"/>
            <wp:docPr id="5" name="Slika 5" descr="Slika na kojoj se prikazuje ružičasto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ružičasto, na zatvorenom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E90F" w14:textId="2798B927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>
        <w:rPr>
          <w:rFonts w:asciiTheme="minorHAnsi" w:hAnsiTheme="minorHAnsi" w:cstheme="minorHAnsi"/>
          <w:color w:val="40444F"/>
          <w:sz w:val="28"/>
          <w:szCs w:val="28"/>
        </w:rPr>
        <w:t xml:space="preserve">   </w:t>
      </w:r>
    </w:p>
    <w:p w14:paraId="3CF69275" w14:textId="1491571C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>
        <w:rPr>
          <w:rFonts w:asciiTheme="minorHAnsi" w:hAnsiTheme="minorHAnsi" w:cstheme="minorHAnsi"/>
          <w:noProof/>
          <w:color w:val="4044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78F09" wp14:editId="4226108B">
                <wp:simplePos x="0" y="0"/>
                <wp:positionH relativeFrom="column">
                  <wp:posOffset>4027805</wp:posOffset>
                </wp:positionH>
                <wp:positionV relativeFrom="paragraph">
                  <wp:posOffset>22225</wp:posOffset>
                </wp:positionV>
                <wp:extent cx="1981200" cy="1098550"/>
                <wp:effectExtent l="19050" t="19050" r="38100" b="177800"/>
                <wp:wrapNone/>
                <wp:docPr id="8" name="Oblačić za govor: ovaln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8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70D" w14:textId="77777777" w:rsidR="000D17C2" w:rsidRPr="000D17C2" w:rsidRDefault="000D17C2" w:rsidP="000D17C2">
                            <w:pPr>
                              <w:pStyle w:val="needsclick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40444F"/>
                                <w:sz w:val="22"/>
                                <w:szCs w:val="22"/>
                              </w:rPr>
                            </w:pPr>
                            <w:r w:rsidRPr="000D17C2">
                              <w:rPr>
                                <w:rFonts w:asciiTheme="minorHAnsi" w:hAnsiTheme="minorHAnsi" w:cstheme="minorHAnsi"/>
                                <w:color w:val="40444F"/>
                                <w:sz w:val="22"/>
                                <w:szCs w:val="22"/>
                              </w:rPr>
                              <w:t>Budite kao i mi! Reciklirajte i ponovno upotrijebite!</w:t>
                            </w:r>
                          </w:p>
                          <w:p w14:paraId="7E58A711" w14:textId="77777777" w:rsidR="000D17C2" w:rsidRDefault="000D17C2" w:rsidP="000D17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8F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8" o:spid="_x0000_s1026" type="#_x0000_t63" style="position:absolute;margin-left:317.15pt;margin-top:1.75pt;width:156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" adj="6300,24300" fillcolor="white [3201]" strokecolor="black [3200]" strokeweight="1pt">
                <v:textbox>
                  <w:txbxContent>
                    <w:p w14:paraId="5D90A70D" w14:textId="77777777" w:rsidR="000D17C2" w:rsidRPr="000D17C2" w:rsidRDefault="000D17C2" w:rsidP="000D17C2">
                      <w:pPr>
                        <w:pStyle w:val="needsclick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40444F"/>
                          <w:sz w:val="22"/>
                          <w:szCs w:val="22"/>
                        </w:rPr>
                      </w:pPr>
                      <w:r w:rsidRPr="000D17C2">
                        <w:rPr>
                          <w:rFonts w:asciiTheme="minorHAnsi" w:hAnsiTheme="minorHAnsi" w:cstheme="minorHAnsi"/>
                          <w:color w:val="40444F"/>
                          <w:sz w:val="22"/>
                          <w:szCs w:val="22"/>
                        </w:rPr>
                        <w:t>Budite kao i mi! Reciklirajte i ponovno upotrijebite!</w:t>
                      </w:r>
                    </w:p>
                    <w:p w14:paraId="7E58A711" w14:textId="77777777" w:rsidR="000D17C2" w:rsidRDefault="000D17C2" w:rsidP="000D17C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F2F615" w14:textId="13D5E300" w:rsid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  <w:r>
        <w:rPr>
          <w:rFonts w:asciiTheme="minorHAnsi" w:hAnsiTheme="minorHAnsi" w:cstheme="minorHAnsi"/>
          <w:noProof/>
          <w:color w:val="40444F"/>
          <w:sz w:val="28"/>
          <w:szCs w:val="28"/>
        </w:rPr>
        <w:drawing>
          <wp:inline distT="0" distB="0" distL="0" distR="0" wp14:anchorId="0F7229CE" wp14:editId="507E5482">
            <wp:extent cx="4502150" cy="2622550"/>
            <wp:effectExtent l="0" t="0" r="0" b="6350"/>
            <wp:docPr id="7" name="Slika 7" descr="Slika na kojoj se prikazuje osoba, na otvorenom, dijete, grup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osoba, na otvorenom, dijete, grup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262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8E95A" w14:textId="77777777" w:rsidR="000D17C2" w:rsidRPr="000D17C2" w:rsidRDefault="000D17C2" w:rsidP="000D17C2">
      <w:pPr>
        <w:pStyle w:val="needsclick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40444F"/>
          <w:sz w:val="28"/>
          <w:szCs w:val="28"/>
        </w:rPr>
      </w:pPr>
    </w:p>
    <w:p w14:paraId="7B783F07" w14:textId="66E500CA" w:rsidR="000D17C2" w:rsidRDefault="000D17C2"/>
    <w:p w14:paraId="7A5C3240" w14:textId="197CE5F5" w:rsidR="000D17C2" w:rsidRDefault="000D17C2">
      <w:r>
        <w:t xml:space="preserve">A što smo sve izradili pogledajte: </w:t>
      </w:r>
      <w:hyperlink r:id="rId7" w:history="1">
        <w:r w:rsidRPr="003F675A">
          <w:rPr>
            <w:rStyle w:val="Hiperveza"/>
          </w:rPr>
          <w:t>https://read.bookcreator.com/pPDVlSxOBcXrkvqoaHFQi5zRYu33/-rl0XDQhRj6_qy7f7l0EGw</w:t>
        </w:r>
      </w:hyperlink>
    </w:p>
    <w:p w14:paraId="28823531" w14:textId="77777777" w:rsidR="000D17C2" w:rsidRDefault="000D17C2"/>
    <w:sectPr w:rsidR="000D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2"/>
    <w:rsid w:val="000D17C2"/>
    <w:rsid w:val="00243125"/>
    <w:rsid w:val="00323D20"/>
    <w:rsid w:val="00AB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6D3"/>
  <w15:chartTrackingRefBased/>
  <w15:docId w15:val="{47EF1EA5-7A55-4B11-96E8-85A436F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eedsclick">
    <w:name w:val="needsclick"/>
    <w:basedOn w:val="Normal"/>
    <w:rsid w:val="000D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D17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1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ad.bookcreator.com/pPDVlSxOBcXrkvqoaHFQi5zRYu33/-rl0XDQhRj6_qy7f7l0E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Grgičević</dc:creator>
  <cp:keywords/>
  <dc:description/>
  <cp:lastModifiedBy>Dijana Grgičević</cp:lastModifiedBy>
  <cp:revision>2</cp:revision>
  <dcterms:created xsi:type="dcterms:W3CDTF">2022-03-24T17:05:00Z</dcterms:created>
  <dcterms:modified xsi:type="dcterms:W3CDTF">2022-03-24T17:16:00Z</dcterms:modified>
</cp:coreProperties>
</file>